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F63C6" w14:textId="77777777" w:rsidR="00A94A33" w:rsidRDefault="00000000">
      <w:pPr>
        <w:spacing w:after="17" w:line="259" w:lineRule="auto"/>
        <w:ind w:firstLine="0"/>
        <w:jc w:val="left"/>
      </w:pPr>
      <w:r>
        <w:t xml:space="preserve"> </w:t>
      </w:r>
    </w:p>
    <w:p w14:paraId="58D3890E" w14:textId="77777777" w:rsidR="00A94A33" w:rsidRPr="003438A9" w:rsidRDefault="00000000">
      <w:pPr>
        <w:spacing w:after="22" w:line="259" w:lineRule="auto"/>
        <w:ind w:left="10" w:right="12" w:hanging="10"/>
        <w:jc w:val="center"/>
        <w:rPr>
          <w:lang w:val="ru-RU"/>
        </w:rPr>
      </w:pPr>
      <w:r w:rsidRPr="003438A9">
        <w:rPr>
          <w:rFonts w:ascii="Arial" w:eastAsia="Arial" w:hAnsi="Arial" w:cs="Arial"/>
          <w:b/>
          <w:lang w:val="ru-RU"/>
        </w:rPr>
        <w:t xml:space="preserve">Глава 4. ПРАВА И ОБЯЗАННОСТИ ЗАСТРАХОВАННЫХ ЛИЦ, </w:t>
      </w:r>
    </w:p>
    <w:p w14:paraId="463DCE1B" w14:textId="77777777" w:rsidR="00A94A33" w:rsidRPr="003438A9" w:rsidRDefault="00000000">
      <w:pPr>
        <w:spacing w:after="22" w:line="259" w:lineRule="auto"/>
        <w:ind w:left="10" w:right="11" w:hanging="10"/>
        <w:jc w:val="center"/>
        <w:rPr>
          <w:lang w:val="ru-RU"/>
        </w:rPr>
      </w:pPr>
      <w:r w:rsidRPr="003438A9">
        <w:rPr>
          <w:rFonts w:ascii="Arial" w:eastAsia="Arial" w:hAnsi="Arial" w:cs="Arial"/>
          <w:b/>
          <w:lang w:val="ru-RU"/>
        </w:rPr>
        <w:t xml:space="preserve">СТРАХОВАТЕЛЕЙ, СТРАХОВЫХ МЕДИЦИНСКИХ ОРГАНИЗАЦИЙ </w:t>
      </w:r>
    </w:p>
    <w:p w14:paraId="4C18AA7D" w14:textId="77777777" w:rsidR="00A94A33" w:rsidRPr="003438A9" w:rsidRDefault="00000000">
      <w:pPr>
        <w:spacing w:after="22" w:line="259" w:lineRule="auto"/>
        <w:ind w:left="10" w:right="12" w:hanging="10"/>
        <w:jc w:val="center"/>
        <w:rPr>
          <w:lang w:val="ru-RU"/>
        </w:rPr>
      </w:pPr>
      <w:r w:rsidRPr="003438A9">
        <w:rPr>
          <w:rFonts w:ascii="Arial" w:eastAsia="Arial" w:hAnsi="Arial" w:cs="Arial"/>
          <w:b/>
          <w:lang w:val="ru-RU"/>
        </w:rPr>
        <w:t xml:space="preserve">И МЕДИЦИНСКИХ ОРГАНИЗАЦИЙ </w:t>
      </w:r>
    </w:p>
    <w:p w14:paraId="69515E97" w14:textId="77777777" w:rsidR="00A94A33" w:rsidRPr="003438A9" w:rsidRDefault="00000000">
      <w:pPr>
        <w:spacing w:after="17" w:line="259" w:lineRule="auto"/>
        <w:ind w:left="50" w:firstLine="0"/>
        <w:jc w:val="center"/>
        <w:rPr>
          <w:lang w:val="ru-RU"/>
        </w:rPr>
      </w:pPr>
      <w:r w:rsidRPr="003438A9">
        <w:rPr>
          <w:lang w:val="ru-RU"/>
        </w:rPr>
        <w:t xml:space="preserve"> </w:t>
      </w:r>
    </w:p>
    <w:p w14:paraId="71A6B73F" w14:textId="77777777" w:rsidR="00A94A33" w:rsidRDefault="00000000">
      <w:pPr>
        <w:pStyle w:val="1"/>
        <w:ind w:left="535" w:right="0"/>
      </w:pPr>
      <w:r>
        <w:t xml:space="preserve">Статья 16. Права и обязанности застрахованных лиц </w:t>
      </w:r>
    </w:p>
    <w:p w14:paraId="23D0D769" w14:textId="77777777" w:rsidR="00A94A33" w:rsidRDefault="00000000">
      <w:pPr>
        <w:spacing w:after="21" w:line="259" w:lineRule="auto"/>
        <w:ind w:firstLine="0"/>
        <w:jc w:val="left"/>
      </w:pPr>
      <w:r>
        <w:t xml:space="preserve"> </w:t>
      </w:r>
    </w:p>
    <w:p w14:paraId="1DE4A3CC" w14:textId="77777777" w:rsidR="00A94A33" w:rsidRPr="003438A9" w:rsidRDefault="00000000">
      <w:pPr>
        <w:spacing w:after="270"/>
        <w:ind w:right="2" w:firstLine="0"/>
        <w:rPr>
          <w:lang w:val="ru-RU"/>
        </w:rPr>
      </w:pPr>
      <w:r w:rsidRPr="003438A9">
        <w:rPr>
          <w:lang w:val="ru-RU"/>
        </w:rPr>
        <w:t xml:space="preserve">1. Застрахованные лица имеют право на: </w:t>
      </w:r>
    </w:p>
    <w:p w14:paraId="676C9BFA" w14:textId="77777777" w:rsidR="00A94A33" w:rsidRDefault="00000000">
      <w:pPr>
        <w:numPr>
          <w:ilvl w:val="0"/>
          <w:numId w:val="1"/>
        </w:numPr>
        <w:ind w:right="2"/>
      </w:pPr>
      <w:r>
        <w:t xml:space="preserve">бесплатное оказание им медицинской помощи медицинскими организациями при наступлении страхового случая: </w:t>
      </w:r>
    </w:p>
    <w:p w14:paraId="4CA8C1FA" w14:textId="77777777" w:rsidR="00A94A33" w:rsidRDefault="00000000">
      <w:pPr>
        <w:spacing w:after="26"/>
        <w:ind w:right="2" w:firstLine="0"/>
      </w:pPr>
      <w:r>
        <w:t xml:space="preserve">а) на всей территории Российской Федерации в объеме, установленном базовой программой </w:t>
      </w:r>
    </w:p>
    <w:p w14:paraId="01266CD7" w14:textId="77777777" w:rsidR="00A94A33" w:rsidRDefault="00000000">
      <w:pPr>
        <w:spacing w:after="266"/>
        <w:ind w:left="-15" w:right="2" w:firstLine="0"/>
      </w:pPr>
      <w:r>
        <w:t xml:space="preserve">обязательного медицинского страхования; </w:t>
      </w:r>
    </w:p>
    <w:p w14:paraId="3A2A1F7D" w14:textId="77777777" w:rsidR="00A94A33" w:rsidRDefault="00000000">
      <w:pPr>
        <w:spacing w:after="4"/>
        <w:ind w:right="2" w:firstLine="0"/>
      </w:pPr>
      <w:r>
        <w:t xml:space="preserve">б) на территории субъекта Российской Федерации, в котором выдан полис обязательного </w:t>
      </w:r>
    </w:p>
    <w:p w14:paraId="7D06DEC4" w14:textId="77777777" w:rsidR="00A94A33" w:rsidRDefault="00000000">
      <w:pPr>
        <w:ind w:left="-15" w:right="2" w:firstLine="0"/>
      </w:pPr>
      <w:r>
        <w:t xml:space="preserve">медицинского страхования, в объеме, установленном территориальной программой обязательного медицинского страхования; </w:t>
      </w:r>
    </w:p>
    <w:p w14:paraId="0B9D0123" w14:textId="77777777" w:rsidR="00A94A33" w:rsidRDefault="00000000">
      <w:pPr>
        <w:numPr>
          <w:ilvl w:val="0"/>
          <w:numId w:val="1"/>
        </w:numPr>
        <w:ind w:right="2"/>
      </w:pPr>
      <w:r>
        <w:t xml:space="preserve">выбор страховой медицинской организации путем подачи заявления в порядке, установленном правилами обязательного медицинского страхования; </w:t>
      </w:r>
    </w:p>
    <w:p w14:paraId="21415FFA" w14:textId="77777777" w:rsidR="00A94A33" w:rsidRDefault="00000000">
      <w:pPr>
        <w:numPr>
          <w:ilvl w:val="0"/>
          <w:numId w:val="1"/>
        </w:numPr>
        <w:ind w:right="2"/>
      </w:pPr>
      <w:r>
        <w:t xml:space="preserve">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порядке, установленном правилами обязательного медицинского страхования, путем подачи заявления во вновь выбранную страховую медицинскую организацию; </w:t>
      </w:r>
    </w:p>
    <w:p w14:paraId="640BBF80" w14:textId="77777777" w:rsidR="00A94A33" w:rsidRDefault="00000000">
      <w:pPr>
        <w:numPr>
          <w:ilvl w:val="0"/>
          <w:numId w:val="1"/>
        </w:numPr>
        <w:spacing w:after="27"/>
        <w:ind w:right="2"/>
      </w:pPr>
      <w:r>
        <w:t xml:space="preserve">выбор медицинской организации из медицинских организаций, участвующих в реализации программ обязательного медицинского страхования в соответствии с законодательством в сфере охраны здоровья, в том числе медицинской организации, подведомственной федеральному органу исполнительной власти, оказывающей медицинскую помощь в соответствии с пунктом 11 статьи 5 настоящего Федерального закона. Порядок направления застрахованных лиц в медицинские организации, подведомственные федеральным органам исполнительной власти, для оказания медицинской помощи устанавливается уполномоченным федеральным органом исполнительной власти; </w:t>
      </w:r>
    </w:p>
    <w:p w14:paraId="31BE8EDB" w14:textId="77777777" w:rsidR="00A94A33" w:rsidRDefault="00000000">
      <w:pPr>
        <w:ind w:left="-15" w:right="2" w:firstLine="0"/>
      </w:pPr>
      <w:r>
        <w:t xml:space="preserve">(п. 4 в ред. Федерального закона от 08.12.2020 N 430-ФЗ) </w:t>
      </w:r>
    </w:p>
    <w:p w14:paraId="767B3CF9" w14:textId="77777777" w:rsidR="00A94A33" w:rsidRDefault="00000000">
      <w:pPr>
        <w:numPr>
          <w:ilvl w:val="0"/>
          <w:numId w:val="1"/>
        </w:numPr>
        <w:spacing w:after="26"/>
        <w:ind w:right="2"/>
      </w:pPr>
      <w:r>
        <w:t xml:space="preserve">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здоровья; </w:t>
      </w:r>
    </w:p>
    <w:p w14:paraId="70DF1F5B" w14:textId="77777777" w:rsidR="00A94A33" w:rsidRDefault="00000000">
      <w:pPr>
        <w:ind w:left="-15" w:right="2" w:firstLine="0"/>
      </w:pPr>
      <w:r>
        <w:t xml:space="preserve">(в ред. Федерального закона от 25.11.2013 N 317-ФЗ) </w:t>
      </w:r>
    </w:p>
    <w:p w14:paraId="3AC2CC7C" w14:textId="77777777" w:rsidR="00A94A33" w:rsidRDefault="00000000">
      <w:pPr>
        <w:numPr>
          <w:ilvl w:val="0"/>
          <w:numId w:val="1"/>
        </w:numPr>
        <w:spacing w:after="30"/>
        <w:ind w:right="2"/>
      </w:pPr>
      <w:r>
        <w:t xml:space="preserve">получение от Федерального фонда,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 </w:t>
      </w:r>
    </w:p>
    <w:p w14:paraId="5E2B9693" w14:textId="77777777" w:rsidR="00A94A33" w:rsidRDefault="00000000">
      <w:pPr>
        <w:ind w:left="-15" w:right="2" w:firstLine="0"/>
      </w:pPr>
      <w:r>
        <w:t xml:space="preserve">(в ред. Федерального закона от 08.12.2020 N 430-ФЗ) </w:t>
      </w:r>
    </w:p>
    <w:p w14:paraId="493C63F6" w14:textId="77777777" w:rsidR="00A94A33" w:rsidRDefault="00000000">
      <w:pPr>
        <w:numPr>
          <w:ilvl w:val="0"/>
          <w:numId w:val="1"/>
        </w:numPr>
        <w:ind w:right="2"/>
      </w:pPr>
      <w:r>
        <w:lastRenderedPageBreak/>
        <w:t xml:space="preserve">защиту персональных данных, необходимых для ведения персонифицированного учета в сфере обязательного медицинского страхования; </w:t>
      </w:r>
    </w:p>
    <w:p w14:paraId="2CD3B70D" w14:textId="77777777" w:rsidR="00A94A33" w:rsidRDefault="00000000">
      <w:pPr>
        <w:numPr>
          <w:ilvl w:val="0"/>
          <w:numId w:val="1"/>
        </w:numPr>
        <w:ind w:right="2"/>
      </w:pPr>
      <w:r>
        <w:t xml:space="preserve">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 </w:t>
      </w:r>
    </w:p>
    <w:p w14:paraId="512229AA" w14:textId="77777777" w:rsidR="00A94A33" w:rsidRDefault="00000000">
      <w:pPr>
        <w:numPr>
          <w:ilvl w:val="0"/>
          <w:numId w:val="1"/>
        </w:numPr>
        <w:spacing w:after="266"/>
        <w:ind w:right="2"/>
      </w:pPr>
      <w:r>
        <w:t xml:space="preserve">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 </w:t>
      </w:r>
    </w:p>
    <w:p w14:paraId="26A54496" w14:textId="77777777" w:rsidR="00A94A33" w:rsidRDefault="00000000">
      <w:pPr>
        <w:numPr>
          <w:ilvl w:val="0"/>
          <w:numId w:val="1"/>
        </w:numPr>
        <w:spacing w:after="262" w:line="259" w:lineRule="auto"/>
        <w:ind w:right="2"/>
      </w:pPr>
      <w:r>
        <w:t xml:space="preserve">защиту прав и законных интересов в сфере обязательного медицинского страхования. </w:t>
      </w:r>
    </w:p>
    <w:p w14:paraId="2D450290" w14:textId="77777777" w:rsidR="00A94A33" w:rsidRDefault="00000000">
      <w:pPr>
        <w:spacing w:after="270"/>
        <w:ind w:right="2" w:firstLine="0"/>
      </w:pPr>
      <w:r>
        <w:t xml:space="preserve">2. Застрахованные лица обязаны: </w:t>
      </w:r>
    </w:p>
    <w:p w14:paraId="4B802082" w14:textId="77777777" w:rsidR="00A94A33" w:rsidRDefault="00000000">
      <w:pPr>
        <w:numPr>
          <w:ilvl w:val="0"/>
          <w:numId w:val="2"/>
        </w:numPr>
        <w:ind w:right="2"/>
      </w:pPr>
      <w:r>
        <w:t xml:space="preserve">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 </w:t>
      </w:r>
    </w:p>
    <w:p w14:paraId="0D6BFF09" w14:textId="77777777" w:rsidR="00A94A33" w:rsidRDefault="00000000">
      <w:pPr>
        <w:numPr>
          <w:ilvl w:val="0"/>
          <w:numId w:val="2"/>
        </w:numPr>
        <w:spacing w:after="271"/>
        <w:ind w:right="2"/>
      </w:pPr>
      <w:r>
        <w:t xml:space="preserve">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 </w:t>
      </w:r>
    </w:p>
    <w:p w14:paraId="0323ADA7" w14:textId="77777777" w:rsidR="00A94A33" w:rsidRDefault="00000000">
      <w:pPr>
        <w:numPr>
          <w:ilvl w:val="0"/>
          <w:numId w:val="2"/>
        </w:numPr>
        <w:spacing w:after="25"/>
        <w:ind w:right="2"/>
      </w:pPr>
      <w:r>
        <w:t xml:space="preserve">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 </w:t>
      </w:r>
    </w:p>
    <w:p w14:paraId="0AC987AF" w14:textId="77777777" w:rsidR="00A94A33" w:rsidRDefault="00000000">
      <w:pPr>
        <w:ind w:left="-15" w:right="2" w:firstLine="0"/>
      </w:pPr>
      <w:r>
        <w:t xml:space="preserve">(в ред. Федерального закона от 01.12.2012 N 213-ФЗ) </w:t>
      </w:r>
    </w:p>
    <w:p w14:paraId="7066F7E6" w14:textId="77777777" w:rsidR="00A94A33" w:rsidRDefault="00000000">
      <w:pPr>
        <w:numPr>
          <w:ilvl w:val="0"/>
          <w:numId w:val="2"/>
        </w:numPr>
        <w:ind w:right="2"/>
      </w:pPr>
      <w:r>
        <w:t xml:space="preserve">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 </w:t>
      </w:r>
    </w:p>
    <w:p w14:paraId="394133A6" w14:textId="77777777" w:rsidR="00A94A33" w:rsidRDefault="00000000">
      <w:pPr>
        <w:numPr>
          <w:ilvl w:val="0"/>
          <w:numId w:val="3"/>
        </w:numPr>
        <w:ind w:right="2"/>
      </w:pPr>
      <w:r>
        <w:t xml:space="preserve">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организацией, в которой застрахованы их матери или другие законные представители.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представителем. (часть 3 в ред. Федерального закона от 03.07.2016 N 286-ФЗ) </w:t>
      </w:r>
    </w:p>
    <w:p w14:paraId="156730AA" w14:textId="77777777" w:rsidR="00A94A33" w:rsidRDefault="00000000">
      <w:pPr>
        <w:numPr>
          <w:ilvl w:val="0"/>
          <w:numId w:val="3"/>
        </w:numPr>
        <w:spacing w:after="26"/>
        <w:ind w:right="2"/>
      </w:pPr>
      <w:r>
        <w:t xml:space="preserve">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(для ребенка до достижения им совершеннолетия либо до приобретения им дееспособности в полном объеме - его родителями или другими законными представителями), путем подачи заявления в страховую медицинскую организацию из числа включенных в реестр страховых медицинских организаций, который размещается в обязательном порядке территориальным фондом на его официальном сайте в сети "Интернет" и может дополнительно опубликовываться иными способами. </w:t>
      </w:r>
    </w:p>
    <w:p w14:paraId="32C29691" w14:textId="77777777" w:rsidR="00A94A33" w:rsidRDefault="00000000">
      <w:pPr>
        <w:ind w:left="-15" w:right="2" w:firstLine="0"/>
      </w:pPr>
      <w:r>
        <w:lastRenderedPageBreak/>
        <w:t xml:space="preserve">(часть 4 в ред. Федерального закона от 03.07.2016 N 286-ФЗ) </w:t>
      </w:r>
    </w:p>
    <w:p w14:paraId="6E1703FA" w14:textId="77777777" w:rsidR="00A94A33" w:rsidRDefault="00000000">
      <w:pPr>
        <w:numPr>
          <w:ilvl w:val="0"/>
          <w:numId w:val="3"/>
        </w:numPr>
        <w:spacing w:after="33"/>
        <w:ind w:right="2"/>
      </w:pPr>
      <w:r>
        <w:t xml:space="preserve">Для выбора или замены страховой медицинской организации застрахованное лицо лично или через своего представителя обращается с заявлением о выборе (замене)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страхования. На основании указанного заявления застрахованному лицу или его представителю выдается полис обязательного медицинского страхования в порядке, установленном правилами обязательного медицинского страхования. 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ранее, за исключением случаев, предусмотренных пунктом 4 части 2 настоящей статьи. </w:t>
      </w:r>
    </w:p>
    <w:p w14:paraId="04007CB8" w14:textId="77777777" w:rsidR="00A94A33" w:rsidRDefault="00000000">
      <w:pPr>
        <w:spacing w:after="266"/>
        <w:ind w:left="-15" w:right="2" w:firstLine="0"/>
      </w:pPr>
      <w:r>
        <w:t xml:space="preserve">(в ред. Федерального закона от 01.12.2012 N 213-ФЗ) </w:t>
      </w:r>
    </w:p>
    <w:p w14:paraId="21BD4BBA" w14:textId="77777777" w:rsidR="00A94A33" w:rsidRDefault="00000000">
      <w:pPr>
        <w:numPr>
          <w:ilvl w:val="0"/>
          <w:numId w:val="3"/>
        </w:numPr>
        <w:spacing w:after="273"/>
        <w:ind w:right="2"/>
      </w:pPr>
      <w:r>
        <w:t xml:space="preserve">Сведения о гражданах, не обратившихся в страховую медицинскую организацию за выдачей им полисов обязательного медицинского страхования,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 Соотношение работающих граждан и неработающих граждан, не обратившихся в страховую медицинскую организацию,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которое отражается в сведениях, направляемых в страховые медицинские организации, должно быть равным. (в ред. Федерального закона от 01.12.2012 N 213-ФЗ) </w:t>
      </w:r>
    </w:p>
    <w:p w14:paraId="760EF0D7" w14:textId="77777777" w:rsidR="00A94A33" w:rsidRDefault="00000000">
      <w:pPr>
        <w:numPr>
          <w:ilvl w:val="0"/>
          <w:numId w:val="3"/>
        </w:numPr>
        <w:ind w:right="2"/>
      </w:pPr>
      <w:r>
        <w:t xml:space="preserve">Страховые медицинские организации, указанные в части 6 настоящей статьи: </w:t>
      </w:r>
    </w:p>
    <w:p w14:paraId="363A52E1" w14:textId="77777777" w:rsidR="00A94A33" w:rsidRDefault="00000000">
      <w:pPr>
        <w:numPr>
          <w:ilvl w:val="0"/>
          <w:numId w:val="4"/>
        </w:numPr>
        <w:ind w:right="2"/>
      </w:pPr>
      <w:r>
        <w:t xml:space="preserve">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страхования; </w:t>
      </w:r>
    </w:p>
    <w:p w14:paraId="768A556E" w14:textId="77777777" w:rsidR="00A94A33" w:rsidRDefault="00000000">
      <w:pPr>
        <w:numPr>
          <w:ilvl w:val="0"/>
          <w:numId w:val="4"/>
        </w:numPr>
        <w:spacing w:after="0" w:line="384" w:lineRule="auto"/>
        <w:ind w:right="2"/>
      </w:pPr>
      <w:r>
        <w:t xml:space="preserve">обеспечивают выдачу застрахованному лицу полиса обязательного медицинского страхования в порядке, установленном статьей 46 настоящего Федерального закона; 3) предоставляют застрахованному лицу информацию о его правах и обязанностях. </w:t>
      </w:r>
    </w:p>
    <w:p w14:paraId="33FC590B" w14:textId="77777777" w:rsidR="00A94A33" w:rsidRDefault="00000000">
      <w:pPr>
        <w:spacing w:after="17" w:line="259" w:lineRule="auto"/>
        <w:ind w:firstLine="0"/>
        <w:jc w:val="left"/>
      </w:pPr>
      <w:r>
        <w:t xml:space="preserve"> </w:t>
      </w:r>
    </w:p>
    <w:p w14:paraId="72F0CD0A" w14:textId="77777777" w:rsidR="00A94A33" w:rsidRDefault="00000000">
      <w:pPr>
        <w:pStyle w:val="1"/>
        <w:ind w:left="535" w:right="0"/>
      </w:pPr>
      <w:r>
        <w:t xml:space="preserve">Статья 17. Права и обязанности страхователей </w:t>
      </w:r>
    </w:p>
    <w:p w14:paraId="1AF6F4DE" w14:textId="77777777" w:rsidR="00A94A33" w:rsidRDefault="00000000">
      <w:pPr>
        <w:spacing w:after="0" w:line="259" w:lineRule="auto"/>
        <w:ind w:firstLine="0"/>
        <w:jc w:val="left"/>
      </w:pPr>
      <w:r>
        <w:t xml:space="preserve"> </w:t>
      </w:r>
    </w:p>
    <w:p w14:paraId="0F1CA26C" w14:textId="77777777" w:rsidR="00A94A33" w:rsidRDefault="00000000">
      <w:pPr>
        <w:numPr>
          <w:ilvl w:val="0"/>
          <w:numId w:val="5"/>
        </w:numPr>
        <w:spacing w:after="26"/>
        <w:ind w:right="2"/>
      </w:pPr>
      <w:r>
        <w:t xml:space="preserve">Страхователь имеет право получать информацию, связанную с регистрацией страхователей и уплатой им страховых взносов на обязательное медицинское страхование, от налоговых органов, Федерального фонда и территориальных фондов в соответствии с их компетенцией. </w:t>
      </w:r>
    </w:p>
    <w:p w14:paraId="588FBE6F" w14:textId="77777777" w:rsidR="00A94A33" w:rsidRDefault="00000000">
      <w:pPr>
        <w:spacing w:after="270"/>
        <w:ind w:left="-15" w:right="2" w:firstLine="0"/>
      </w:pPr>
      <w:r>
        <w:lastRenderedPageBreak/>
        <w:t xml:space="preserve">(часть 1 в ред. Федерального закона от 03.07.2016 N 250-ФЗ) </w:t>
      </w:r>
    </w:p>
    <w:p w14:paraId="1D8980D1" w14:textId="77777777" w:rsidR="00A94A33" w:rsidRDefault="00000000">
      <w:pPr>
        <w:numPr>
          <w:ilvl w:val="0"/>
          <w:numId w:val="5"/>
        </w:numPr>
        <w:ind w:right="2"/>
      </w:pPr>
      <w:r>
        <w:t xml:space="preserve">Страхователь обязан: </w:t>
      </w:r>
    </w:p>
    <w:p w14:paraId="3F1F9942" w14:textId="77777777" w:rsidR="00A94A33" w:rsidRDefault="00000000">
      <w:pPr>
        <w:numPr>
          <w:ilvl w:val="0"/>
          <w:numId w:val="6"/>
        </w:numPr>
        <w:spacing w:after="23"/>
        <w:ind w:right="2" w:firstLine="265"/>
      </w:pPr>
      <w:r>
        <w:t xml:space="preserve">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Федерации; </w:t>
      </w:r>
    </w:p>
    <w:p w14:paraId="3A474FD2" w14:textId="77777777" w:rsidR="00A94A33" w:rsidRDefault="00000000">
      <w:pPr>
        <w:spacing w:after="265"/>
        <w:ind w:left="-15" w:right="2" w:firstLine="0"/>
      </w:pPr>
      <w:r>
        <w:t xml:space="preserve">(в ред. Федерального закона от 03.07.2016 N 250-ФЗ) </w:t>
      </w:r>
    </w:p>
    <w:p w14:paraId="5CCDF2C5" w14:textId="77777777" w:rsidR="00A94A33" w:rsidRDefault="00000000">
      <w:pPr>
        <w:numPr>
          <w:ilvl w:val="0"/>
          <w:numId w:val="6"/>
        </w:numPr>
        <w:spacing w:after="25"/>
        <w:ind w:right="2" w:firstLine="265"/>
      </w:pPr>
      <w:r>
        <w:t xml:space="preserve">своевременно и в полном объеме осуществлять уплату страховых взносов на обязательное медицинское страхование в соответствии с законодательством Российской Федерации. </w:t>
      </w:r>
    </w:p>
    <w:p w14:paraId="63E75458" w14:textId="77777777" w:rsidR="00A94A33" w:rsidRDefault="00000000">
      <w:pPr>
        <w:ind w:left="-15" w:right="2" w:firstLine="0"/>
      </w:pPr>
      <w:r>
        <w:t xml:space="preserve">(в ред. Федерального закона от 03.07.2016 N 250-ФЗ) </w:t>
      </w:r>
    </w:p>
    <w:p w14:paraId="3C9B9992" w14:textId="77777777" w:rsidR="00A94A33" w:rsidRDefault="00000000">
      <w:pPr>
        <w:numPr>
          <w:ilvl w:val="0"/>
          <w:numId w:val="7"/>
        </w:numPr>
        <w:ind w:right="2"/>
      </w:pPr>
      <w:r>
        <w:t xml:space="preserve">Страхователи, указанные в части 2 статьи 11 настоящего Федерального закона,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порядке, установленном частью 11 статьи 24 настоящего Федерального закона. </w:t>
      </w:r>
    </w:p>
    <w:p w14:paraId="385F5B91" w14:textId="77777777" w:rsidR="00A94A33" w:rsidRDefault="00000000">
      <w:pPr>
        <w:numPr>
          <w:ilvl w:val="0"/>
          <w:numId w:val="7"/>
        </w:numPr>
        <w:ind w:right="2"/>
      </w:pPr>
      <w:r>
        <w:t xml:space="preserve">Лица, указанные в части 1 статьи 11 настоящего Федерального закона, признаются страхователями с момента их постановки на учет в налоговых органах в соответствии с законодательством Российской Федерации о налогах и сборах. Информация о постановке таких лиц на учет в налоговых органах передается в территориальные фонды в порядке, установленном соглашением об информационном обмене между органом исполнительной власти, уполномоченным по контролю и надзору в области налогов и сборов, и Федеральным фондом. (часть 4 в ред. Федерального закона от 03.07.2016 N 250-ФЗ) </w:t>
      </w:r>
    </w:p>
    <w:p w14:paraId="3D48A83C" w14:textId="77777777" w:rsidR="00A94A33" w:rsidRDefault="00000000">
      <w:pPr>
        <w:numPr>
          <w:ilvl w:val="0"/>
          <w:numId w:val="7"/>
        </w:numPr>
        <w:ind w:right="2"/>
      </w:pPr>
      <w:r>
        <w:t xml:space="preserve">Регистрация и снятие с регистрационного учета страхователей, указанных в части 2 статьи 11 настоящего Федерального закона, осуществляются территориальными фондами в порядке, установленном уполномоченным федеральным органом исполнительной власти, при этом: </w:t>
      </w:r>
    </w:p>
    <w:p w14:paraId="276AE87B" w14:textId="77777777" w:rsidR="00A94A33" w:rsidRDefault="00000000">
      <w:pPr>
        <w:numPr>
          <w:ilvl w:val="0"/>
          <w:numId w:val="8"/>
        </w:numPr>
        <w:ind w:right="2"/>
      </w:pPr>
      <w:r>
        <w:t xml:space="preserve">регистрация в качестве страхователя осуществляется на основании заявления о регистрации,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(далее - наделение полномочиями); </w:t>
      </w:r>
    </w:p>
    <w:p w14:paraId="4B6572A0" w14:textId="77777777" w:rsidR="00A94A33" w:rsidRDefault="00000000">
      <w:pPr>
        <w:numPr>
          <w:ilvl w:val="0"/>
          <w:numId w:val="8"/>
        </w:numPr>
        <w:ind w:right="2"/>
      </w:pPr>
      <w:r>
        <w:t xml:space="preserve">снятие страхователя с регистрационного учета осуществляется на основании заявления о снятии с регистрационного учета в качестве страхователя,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(далее - прекращение полномочий). </w:t>
      </w:r>
    </w:p>
    <w:p w14:paraId="0DEB49F5" w14:textId="77777777" w:rsidR="00A94A33" w:rsidRDefault="00000000">
      <w:pPr>
        <w:numPr>
          <w:ilvl w:val="0"/>
          <w:numId w:val="9"/>
        </w:numPr>
        <w:spacing w:after="30"/>
        <w:ind w:right="2"/>
      </w:pPr>
      <w:r>
        <w:t xml:space="preserve">Регистрация и снятие с регистрационного учета страхователей для неработающих граждан осуществляются на основании документов, представленных ими на бумажном или электронном носителе. </w:t>
      </w:r>
    </w:p>
    <w:p w14:paraId="1680E9B7" w14:textId="77777777" w:rsidR="00A94A33" w:rsidRDefault="00000000">
      <w:pPr>
        <w:ind w:left="-15" w:right="2" w:firstLine="0"/>
      </w:pPr>
      <w:r>
        <w:t xml:space="preserve">(в ред. Федерального закона от 03.07.2016 N 250-ФЗ) </w:t>
      </w:r>
    </w:p>
    <w:p w14:paraId="6A92BD50" w14:textId="77777777" w:rsidR="00A94A33" w:rsidRDefault="00000000">
      <w:pPr>
        <w:numPr>
          <w:ilvl w:val="0"/>
          <w:numId w:val="9"/>
        </w:numPr>
        <w:spacing w:after="24"/>
        <w:ind w:right="2"/>
      </w:pPr>
      <w:r>
        <w:lastRenderedPageBreak/>
        <w:t xml:space="preserve">Особенности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Федерации. </w:t>
      </w:r>
    </w:p>
    <w:p w14:paraId="1A7589DF" w14:textId="77777777" w:rsidR="00A94A33" w:rsidRDefault="00000000">
      <w:pPr>
        <w:spacing w:after="4"/>
        <w:ind w:left="-15" w:right="2" w:firstLine="0"/>
      </w:pPr>
      <w:r>
        <w:t xml:space="preserve">(в ред. Федерального закона от 03.07.2016 N 250-ФЗ) </w:t>
      </w:r>
    </w:p>
    <w:p w14:paraId="2A36E164" w14:textId="77777777" w:rsidR="00A94A33" w:rsidRDefault="00000000">
      <w:pPr>
        <w:spacing w:after="0" w:line="259" w:lineRule="auto"/>
        <w:ind w:firstLine="0"/>
        <w:jc w:val="left"/>
      </w:pPr>
      <w:r>
        <w:t xml:space="preserve"> </w:t>
      </w:r>
    </w:p>
    <w:p w14:paraId="167187B5" w14:textId="77777777" w:rsidR="00A94A33" w:rsidRDefault="00000000">
      <w:pPr>
        <w:pStyle w:val="1"/>
        <w:ind w:left="0" w:right="0" w:firstLine="540"/>
      </w:pPr>
      <w:r>
        <w:t xml:space="preserve">Статья 18. Ответственность за нарушение требований регистрации и снятия с регистрационного учета страхователей для неработающих граждан </w:t>
      </w:r>
    </w:p>
    <w:p w14:paraId="1C6FDE15" w14:textId="77777777" w:rsidR="00A94A33" w:rsidRDefault="00000000">
      <w:pPr>
        <w:spacing w:after="0" w:line="259" w:lineRule="auto"/>
        <w:ind w:firstLine="0"/>
        <w:jc w:val="left"/>
      </w:pPr>
      <w:r>
        <w:t xml:space="preserve"> </w:t>
      </w:r>
    </w:p>
    <w:p w14:paraId="0AA78F5E" w14:textId="77777777" w:rsidR="00A94A33" w:rsidRDefault="00000000">
      <w:pPr>
        <w:numPr>
          <w:ilvl w:val="0"/>
          <w:numId w:val="10"/>
        </w:numPr>
        <w:spacing w:after="263"/>
        <w:ind w:right="2"/>
      </w:pPr>
      <w:r>
        <w:t xml:space="preserve">Нарушение страхователями, указанными в части 2 статьи 11 настоящего Федерального закона,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рублей. </w:t>
      </w:r>
    </w:p>
    <w:p w14:paraId="5933C46A" w14:textId="77777777" w:rsidR="00A94A33" w:rsidRDefault="00000000">
      <w:pPr>
        <w:numPr>
          <w:ilvl w:val="0"/>
          <w:numId w:val="10"/>
        </w:numPr>
        <w:spacing w:after="175"/>
        <w:ind w:right="2"/>
      </w:pPr>
      <w:r>
        <w:t xml:space="preserve">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документов, предусмотренных настоящим Федеральным законом и (или) иными нормативными правовыми актами, принятыми в соответствии с настоящим Федеральным законом, влечет за собой наложение штрафа в размере 50 рублей за каждый непредставленный документ. </w:t>
      </w:r>
    </w:p>
    <w:p w14:paraId="32030A59" w14:textId="77777777" w:rsidR="00A94A33" w:rsidRDefault="00000000">
      <w:pPr>
        <w:numPr>
          <w:ilvl w:val="0"/>
          <w:numId w:val="10"/>
        </w:numPr>
        <w:spacing w:after="265"/>
        <w:ind w:right="2"/>
      </w:pPr>
      <w:r>
        <w:t xml:space="preserve">В случае выявления нарушений, указанных в частях 1 и (или) 2 настоящей статьи,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форме, утвержденной Федеральным фондом. </w:t>
      </w:r>
    </w:p>
    <w:p w14:paraId="39B0CB21" w14:textId="77777777" w:rsidR="00A94A33" w:rsidRDefault="00000000">
      <w:pPr>
        <w:numPr>
          <w:ilvl w:val="0"/>
          <w:numId w:val="10"/>
        </w:numPr>
        <w:ind w:right="2"/>
      </w:pPr>
      <w:r>
        <w:t xml:space="preserve">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порядке, установленном уполномоченным федеральным органом исполнительной власти. </w:t>
      </w:r>
    </w:p>
    <w:p w14:paraId="4E6D7FD0" w14:textId="77777777" w:rsidR="00A94A33" w:rsidRDefault="00000000">
      <w:pPr>
        <w:numPr>
          <w:ilvl w:val="0"/>
          <w:numId w:val="10"/>
        </w:numPr>
        <w:ind w:right="2"/>
      </w:pPr>
      <w:r>
        <w:t xml:space="preserve">Перечень должностных лиц Федерального фонда и территориальных фондов, уполномоченных составлять акты о нарушении законодательства об обязательном медицинском страховании, рассматривать дела о таких нарушениях и налагать штрафы в соответствии с частями 3 и 4 настоящей статьи, утверждается Федеральным фондом. </w:t>
      </w:r>
    </w:p>
    <w:p w14:paraId="59CD2BB2" w14:textId="77777777" w:rsidR="00A94A33" w:rsidRDefault="00000000">
      <w:pPr>
        <w:numPr>
          <w:ilvl w:val="0"/>
          <w:numId w:val="10"/>
        </w:numPr>
        <w:spacing w:after="22"/>
        <w:ind w:right="2"/>
      </w:pPr>
      <w:r>
        <w:t xml:space="preserve">Штрафы, начисленные в соответствии с настоящей статьей, зачисляются в бюджет Федерального фонда. </w:t>
      </w:r>
    </w:p>
    <w:p w14:paraId="2F124367" w14:textId="77777777" w:rsidR="00A94A33" w:rsidRDefault="00000000">
      <w:pPr>
        <w:spacing w:after="22" w:line="259" w:lineRule="auto"/>
        <w:ind w:firstLine="0"/>
        <w:jc w:val="left"/>
      </w:pPr>
      <w:r>
        <w:t xml:space="preserve"> </w:t>
      </w:r>
    </w:p>
    <w:p w14:paraId="6AB083EF" w14:textId="77777777" w:rsidR="00A94A33" w:rsidRDefault="00000000">
      <w:pPr>
        <w:pStyle w:val="1"/>
        <w:ind w:left="535" w:right="0"/>
      </w:pPr>
      <w:r>
        <w:t xml:space="preserve">Статья 19. Права и обязанности страховых медицинских организаций </w:t>
      </w:r>
    </w:p>
    <w:p w14:paraId="10C24689" w14:textId="77777777" w:rsidR="00A94A33" w:rsidRDefault="00000000">
      <w:pPr>
        <w:spacing w:after="0" w:line="259" w:lineRule="auto"/>
        <w:ind w:firstLine="0"/>
        <w:jc w:val="left"/>
      </w:pPr>
      <w:r>
        <w:t xml:space="preserve"> </w:t>
      </w:r>
    </w:p>
    <w:p w14:paraId="0818C007" w14:textId="77777777" w:rsidR="00A94A33" w:rsidRDefault="00000000">
      <w:pPr>
        <w:spacing w:after="23"/>
        <w:ind w:left="-15" w:right="2"/>
      </w:pPr>
      <w:r>
        <w:t xml:space="preserve">Права и обязанности страховых медицинских организаций определяются в соответствии с договорами, предусмотренными статьями 38 и 39 настоящего Федерального закона. </w:t>
      </w:r>
    </w:p>
    <w:p w14:paraId="388B803F" w14:textId="77777777" w:rsidR="00A94A33" w:rsidRDefault="00000000">
      <w:pPr>
        <w:spacing w:after="22" w:line="259" w:lineRule="auto"/>
        <w:ind w:firstLine="0"/>
        <w:jc w:val="left"/>
      </w:pPr>
      <w:r>
        <w:t xml:space="preserve"> </w:t>
      </w:r>
    </w:p>
    <w:p w14:paraId="5AC3B119" w14:textId="77777777" w:rsidR="00A94A33" w:rsidRDefault="00000000">
      <w:pPr>
        <w:pStyle w:val="1"/>
        <w:ind w:left="535" w:right="0"/>
      </w:pPr>
      <w:r>
        <w:t xml:space="preserve">Статья 20. Права и обязанности медицинских организаций </w:t>
      </w:r>
    </w:p>
    <w:p w14:paraId="206DFF79" w14:textId="77777777" w:rsidR="00A94A33" w:rsidRDefault="00000000">
      <w:pPr>
        <w:spacing w:after="22" w:line="259" w:lineRule="auto"/>
        <w:ind w:firstLine="0"/>
        <w:jc w:val="left"/>
      </w:pPr>
      <w:r>
        <w:t xml:space="preserve"> </w:t>
      </w:r>
    </w:p>
    <w:p w14:paraId="36EE944F" w14:textId="77777777" w:rsidR="00A94A33" w:rsidRDefault="00000000">
      <w:pPr>
        <w:spacing w:after="266"/>
        <w:ind w:right="2" w:firstLine="0"/>
      </w:pPr>
      <w:r>
        <w:t xml:space="preserve">1. Медицинские организации имеют право: </w:t>
      </w:r>
    </w:p>
    <w:p w14:paraId="79BC5BE2" w14:textId="77777777" w:rsidR="00A94A33" w:rsidRDefault="00000000">
      <w:pPr>
        <w:numPr>
          <w:ilvl w:val="0"/>
          <w:numId w:val="11"/>
        </w:numPr>
        <w:spacing w:after="25"/>
        <w:ind w:right="2"/>
      </w:pPr>
      <w:r>
        <w:lastRenderedPageBreak/>
        <w:t xml:space="preserve">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и договоров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(далее также - тарифы на оплату медицинской помощи) по результатам контроля объемов, сроков, качества и условий предоставления медицинской помощи и в иных случаях, предусмотренных настоящим Федеральным законом; </w:t>
      </w:r>
    </w:p>
    <w:p w14:paraId="4A1DEE5A" w14:textId="77777777" w:rsidR="00A94A33" w:rsidRDefault="00000000">
      <w:pPr>
        <w:ind w:left="-15" w:right="2" w:firstLine="0"/>
      </w:pPr>
      <w:r>
        <w:t xml:space="preserve">(в ред. Федерального закона от 08.12.2020 N 430-ФЗ) </w:t>
      </w:r>
    </w:p>
    <w:p w14:paraId="794DD945" w14:textId="77777777" w:rsidR="00A94A33" w:rsidRDefault="00000000">
      <w:pPr>
        <w:numPr>
          <w:ilvl w:val="0"/>
          <w:numId w:val="11"/>
        </w:numPr>
        <w:spacing w:after="264"/>
        <w:ind w:right="2"/>
      </w:pPr>
      <w:r>
        <w:t xml:space="preserve">обжаловать заключения страховой медицинской организации, Федерального фонда и территориального фонда по оценке объемов, сроков, качества и условий предоставления медицинской помощи в соответствии со статьей 42 настоящего Федерального закона. (в ред. Федерального закона от 08.12.2020 N 430-ФЗ) </w:t>
      </w:r>
    </w:p>
    <w:p w14:paraId="3A951F75" w14:textId="77777777" w:rsidR="00A94A33" w:rsidRDefault="00000000">
      <w:pPr>
        <w:ind w:right="2" w:firstLine="0"/>
      </w:pPr>
      <w:r>
        <w:t xml:space="preserve">2. Медицинские организации обязаны: </w:t>
      </w:r>
    </w:p>
    <w:p w14:paraId="05E49ADB" w14:textId="77777777" w:rsidR="00A94A33" w:rsidRDefault="00000000">
      <w:pPr>
        <w:numPr>
          <w:ilvl w:val="0"/>
          <w:numId w:val="12"/>
        </w:numPr>
        <w:ind w:right="2"/>
      </w:pPr>
      <w:r>
        <w:t xml:space="preserve">бесплатно оказывать застрахованным лицам медицинскую помощь в рамках программ обязательного медицинского страхования; </w:t>
      </w:r>
    </w:p>
    <w:p w14:paraId="2E1584BF" w14:textId="77777777" w:rsidR="00A94A33" w:rsidRDefault="00000000">
      <w:pPr>
        <w:numPr>
          <w:ilvl w:val="0"/>
          <w:numId w:val="12"/>
        </w:numPr>
        <w:ind w:right="2"/>
      </w:pPr>
      <w:r>
        <w:t xml:space="preserve">вести в соответствии с настоящим Федеральным законом персонифицированный учет сведений о медицинской помощи, оказанной застрахованным лицам; </w:t>
      </w:r>
    </w:p>
    <w:p w14:paraId="0A926E47" w14:textId="77777777" w:rsidR="00A94A33" w:rsidRDefault="00000000">
      <w:pPr>
        <w:numPr>
          <w:ilvl w:val="0"/>
          <w:numId w:val="12"/>
        </w:numPr>
        <w:spacing w:after="24"/>
        <w:ind w:right="2"/>
      </w:pPr>
      <w:r>
        <w:t xml:space="preserve">предоставлять страховым медицинским организациям, Федеральному фонду и территориальному фонду сведения о застрахованном лице и об оказанной ему медицинской помощи, необходимые для проведения контроля объемов, сроков, качества и условий предоставления медицинской помощи; </w:t>
      </w:r>
    </w:p>
    <w:p w14:paraId="2E9D59EF" w14:textId="77777777" w:rsidR="00A94A33" w:rsidRDefault="00000000">
      <w:pPr>
        <w:ind w:left="-15" w:right="2" w:firstLine="0"/>
      </w:pPr>
      <w:r>
        <w:t xml:space="preserve">(в ред. Федерального закона от 08.12.2020 N 430-ФЗ) </w:t>
      </w:r>
    </w:p>
    <w:p w14:paraId="658FEBE1" w14:textId="77777777" w:rsidR="00A94A33" w:rsidRDefault="00000000">
      <w:pPr>
        <w:numPr>
          <w:ilvl w:val="0"/>
          <w:numId w:val="12"/>
        </w:numPr>
        <w:ind w:right="2"/>
      </w:pPr>
      <w:r>
        <w:t xml:space="preserve">предоставлять отчетность о деятельности в сфере обязательного медицинского страхования в порядке и по формам, которые установлены Федеральным фондом; </w:t>
      </w:r>
    </w:p>
    <w:p w14:paraId="5D591092" w14:textId="77777777" w:rsidR="00A94A33" w:rsidRDefault="00000000">
      <w:pPr>
        <w:numPr>
          <w:ilvl w:val="0"/>
          <w:numId w:val="12"/>
        </w:numPr>
        <w:spacing w:after="263"/>
        <w:ind w:right="2"/>
      </w:pPr>
      <w:r>
        <w:t xml:space="preserve">использовать средства обязательного медицинского страхования, полученные за оказанную медицинскую помощь, в соответствии с программами обязательного медицинского страхования; </w:t>
      </w:r>
    </w:p>
    <w:p w14:paraId="3CDD9837" w14:textId="77777777" w:rsidR="00A94A33" w:rsidRDefault="00000000">
      <w:pPr>
        <w:numPr>
          <w:ilvl w:val="0"/>
          <w:numId w:val="12"/>
        </w:numPr>
        <w:ind w:right="2"/>
      </w:pPr>
      <w:r>
        <w:t xml:space="preserve">размещать на своем официальном сайте в сети "Интернет" информацию о режиме работы, видах оказываемой медицинской помощи; </w:t>
      </w:r>
    </w:p>
    <w:p w14:paraId="1C255465" w14:textId="77777777" w:rsidR="00A94A33" w:rsidRDefault="00000000">
      <w:pPr>
        <w:numPr>
          <w:ilvl w:val="0"/>
          <w:numId w:val="12"/>
        </w:numPr>
        <w:spacing w:after="23"/>
        <w:ind w:right="2"/>
      </w:pPr>
      <w:r>
        <w:t xml:space="preserve">предоставлять застрахованным лицам, страховым медицинским организациям, Федеральному фонду и территориальному фонду сведения о режиме работы, видах оказываемой медицинской помощи, а также показателях доступности и качества медицинской помощи, перечень которых устанавливается в территориальной программе обязательного медицинского страхования; </w:t>
      </w:r>
    </w:p>
    <w:p w14:paraId="5F235512" w14:textId="77777777" w:rsidR="00A94A33" w:rsidRDefault="00000000">
      <w:pPr>
        <w:ind w:left="-15" w:right="2" w:firstLine="0"/>
      </w:pPr>
      <w:r>
        <w:t xml:space="preserve">(в ред. Федеральных законов от 01.12.2012 N 213-ФЗ, от 08.12.2020 N 430-ФЗ) </w:t>
      </w:r>
    </w:p>
    <w:p w14:paraId="69837E16" w14:textId="77777777" w:rsidR="00A94A33" w:rsidRDefault="00000000">
      <w:pPr>
        <w:numPr>
          <w:ilvl w:val="1"/>
          <w:numId w:val="12"/>
        </w:numPr>
        <w:spacing w:after="25"/>
        <w:ind w:right="2"/>
      </w:pPr>
      <w:r>
        <w:t xml:space="preserve">использовать средства нормированного страхового запаса Федерального фонда,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</w:t>
      </w:r>
      <w:r>
        <w:lastRenderedPageBreak/>
        <w:t xml:space="preserve">приобретению и проведению ремонта медицинского оборудования в порядке, определяемом Правительством Российской Федерации; </w:t>
      </w:r>
    </w:p>
    <w:p w14:paraId="7488F711" w14:textId="77777777" w:rsidR="00A94A33" w:rsidRDefault="00000000">
      <w:pPr>
        <w:spacing w:after="287"/>
        <w:ind w:left="-15" w:right="2" w:firstLine="0"/>
      </w:pPr>
      <w:r>
        <w:t xml:space="preserve">(п. 7.1 введен Федеральным законом от 30.12.2015 N 432-ФЗ; в ред. Федерального закона от 08.12.2020 N 430-ФЗ) </w:t>
      </w:r>
    </w:p>
    <w:p w14:paraId="457B48A7" w14:textId="77777777" w:rsidR="00A94A33" w:rsidRDefault="00000000">
      <w:pPr>
        <w:numPr>
          <w:ilvl w:val="1"/>
          <w:numId w:val="12"/>
        </w:numPr>
        <w:spacing w:after="27"/>
        <w:ind w:right="2"/>
      </w:pPr>
      <w:r>
        <w:t xml:space="preserve">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порядке, предусмотренном частью 6.6 статьи 26 настоящего Федерального закона; </w:t>
      </w:r>
    </w:p>
    <w:p w14:paraId="259F03B7" w14:textId="77777777" w:rsidR="00A94A33" w:rsidRDefault="00000000">
      <w:pPr>
        <w:spacing w:after="0" w:line="490" w:lineRule="auto"/>
        <w:ind w:left="525" w:right="1006" w:hanging="540"/>
      </w:pPr>
      <w:r>
        <w:t xml:space="preserve">(п. 7.2 введен Федеральным законом от 28.11.2018 N 437-ФЗ) 8) выполнять иные обязанности в соответствии с настоящим Федеральным законом. </w:t>
      </w:r>
    </w:p>
    <w:p w14:paraId="605E3D2C" w14:textId="77777777" w:rsidR="00A94A33" w:rsidRDefault="00000000">
      <w:pPr>
        <w:spacing w:after="0" w:line="259" w:lineRule="auto"/>
        <w:ind w:firstLine="0"/>
        <w:jc w:val="left"/>
      </w:pPr>
      <w:r>
        <w:t xml:space="preserve"> </w:t>
      </w:r>
    </w:p>
    <w:sectPr w:rsidR="00A94A33">
      <w:footerReference w:type="even" r:id="rId7"/>
      <w:footerReference w:type="default" r:id="rId8"/>
      <w:footerReference w:type="first" r:id="rId9"/>
      <w:pgSz w:w="11905" w:h="16840"/>
      <w:pgMar w:top="1452" w:right="555" w:bottom="1609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DE7C9" w14:textId="77777777" w:rsidR="008C0639" w:rsidRDefault="008C0639">
      <w:pPr>
        <w:spacing w:after="0" w:line="240" w:lineRule="auto"/>
      </w:pPr>
      <w:r>
        <w:separator/>
      </w:r>
    </w:p>
  </w:endnote>
  <w:endnote w:type="continuationSeparator" w:id="0">
    <w:p w14:paraId="5FCBF4E5" w14:textId="77777777" w:rsidR="008C0639" w:rsidRDefault="008C0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EDC3" w14:textId="77777777" w:rsidR="00A94A33" w:rsidRDefault="00000000">
    <w:pPr>
      <w:spacing w:after="25" w:line="259" w:lineRule="auto"/>
      <w:ind w:left="0" w:right="4" w:firstLine="0"/>
      <w:jc w:val="right"/>
    </w:pPr>
    <w:r>
      <w:rPr>
        <w:rFonts w:ascii="Calibri" w:eastAsia="Calibri" w:hAnsi="Calibri" w:cs="Calibri"/>
        <w:color w:val="4F81BD"/>
        <w:sz w:val="20"/>
      </w:rP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4F81BD"/>
        <w:sz w:val="20"/>
      </w:rPr>
      <w:t>1</w:t>
    </w:r>
    <w:r>
      <w:rPr>
        <w:rFonts w:ascii="Calibri" w:eastAsia="Calibri" w:hAnsi="Calibri" w:cs="Calibri"/>
        <w:color w:val="4F81BD"/>
        <w:sz w:val="20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B903FD6" w14:textId="77777777" w:rsidR="00A94A33" w:rsidRDefault="00000000">
    <w:pPr>
      <w:spacing w:after="0" w:line="259" w:lineRule="auto"/>
      <w:ind w:left="0" w:firstLine="0"/>
      <w:jc w:val="left"/>
    </w:pPr>
    <w:r>
      <w:rPr>
        <w:sz w:val="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59314" w14:textId="77777777" w:rsidR="00A94A33" w:rsidRDefault="00000000">
    <w:pPr>
      <w:spacing w:after="25" w:line="259" w:lineRule="auto"/>
      <w:ind w:left="0" w:right="4" w:firstLine="0"/>
      <w:jc w:val="right"/>
    </w:pPr>
    <w:r>
      <w:rPr>
        <w:rFonts w:ascii="Calibri" w:eastAsia="Calibri" w:hAnsi="Calibri" w:cs="Calibri"/>
        <w:color w:val="4F81BD"/>
        <w:sz w:val="20"/>
      </w:rP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4F81BD"/>
        <w:sz w:val="20"/>
      </w:rPr>
      <w:t>1</w:t>
    </w:r>
    <w:r>
      <w:rPr>
        <w:rFonts w:ascii="Calibri" w:eastAsia="Calibri" w:hAnsi="Calibri" w:cs="Calibri"/>
        <w:color w:val="4F81BD"/>
        <w:sz w:val="20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1B84CB2" w14:textId="77777777" w:rsidR="00A94A33" w:rsidRDefault="00000000">
    <w:pPr>
      <w:spacing w:after="0" w:line="259" w:lineRule="auto"/>
      <w:ind w:left="0" w:firstLine="0"/>
      <w:jc w:val="left"/>
    </w:pPr>
    <w:r>
      <w:rPr>
        <w:sz w:val="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02E94" w14:textId="77777777" w:rsidR="00A94A33" w:rsidRDefault="00000000">
    <w:pPr>
      <w:spacing w:after="25" w:line="259" w:lineRule="auto"/>
      <w:ind w:left="0" w:right="4" w:firstLine="0"/>
      <w:jc w:val="right"/>
    </w:pPr>
    <w:r>
      <w:rPr>
        <w:rFonts w:ascii="Calibri" w:eastAsia="Calibri" w:hAnsi="Calibri" w:cs="Calibri"/>
        <w:color w:val="4F81BD"/>
        <w:sz w:val="20"/>
      </w:rP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4F81BD"/>
        <w:sz w:val="20"/>
      </w:rPr>
      <w:t>1</w:t>
    </w:r>
    <w:r>
      <w:rPr>
        <w:rFonts w:ascii="Calibri" w:eastAsia="Calibri" w:hAnsi="Calibri" w:cs="Calibri"/>
        <w:color w:val="4F81BD"/>
        <w:sz w:val="20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377A015" w14:textId="77777777" w:rsidR="00A94A33" w:rsidRDefault="00000000">
    <w:pPr>
      <w:spacing w:after="0" w:line="259" w:lineRule="auto"/>
      <w:ind w:left="0" w:firstLine="0"/>
      <w:jc w:val="left"/>
    </w:pPr>
    <w:r>
      <w:rPr>
        <w:sz w:val="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03EF2" w14:textId="77777777" w:rsidR="008C0639" w:rsidRDefault="008C0639">
      <w:pPr>
        <w:spacing w:after="0" w:line="240" w:lineRule="auto"/>
      </w:pPr>
      <w:r>
        <w:separator/>
      </w:r>
    </w:p>
  </w:footnote>
  <w:footnote w:type="continuationSeparator" w:id="0">
    <w:p w14:paraId="7FF9C755" w14:textId="77777777" w:rsidR="008C0639" w:rsidRDefault="008C0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5885"/>
    <w:multiLevelType w:val="multilevel"/>
    <w:tmpl w:val="662624C0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873596"/>
    <w:multiLevelType w:val="hybridMultilevel"/>
    <w:tmpl w:val="1332CA7C"/>
    <w:lvl w:ilvl="0" w:tplc="99D629BA">
      <w:start w:val="1"/>
      <w:numFmt w:val="decimal"/>
      <w:lvlText w:val="%1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E6612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DEB0D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AA7F9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F4F75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08FF8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60E75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4204A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4090F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AA5BF5"/>
    <w:multiLevelType w:val="hybridMultilevel"/>
    <w:tmpl w:val="4308D51A"/>
    <w:lvl w:ilvl="0" w:tplc="DD7A308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809B0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C4250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5C8D5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C0265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B07A4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9AE90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74ED4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327BE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0A54D6"/>
    <w:multiLevelType w:val="hybridMultilevel"/>
    <w:tmpl w:val="AB9ABD06"/>
    <w:lvl w:ilvl="0" w:tplc="39D277EA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CCE77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A8C6F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34452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3C876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0A2C6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18267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A0904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1ECB3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DB1ED0"/>
    <w:multiLevelType w:val="hybridMultilevel"/>
    <w:tmpl w:val="9EB04F14"/>
    <w:lvl w:ilvl="0" w:tplc="2564D43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B847E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602F8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32CCB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92DB3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B8DEC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08461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9CB11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32FEE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FE45AB"/>
    <w:multiLevelType w:val="hybridMultilevel"/>
    <w:tmpl w:val="04AED3E2"/>
    <w:lvl w:ilvl="0" w:tplc="3FC4B9E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EEF82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08FBC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EE2E1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8E06A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26461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C8AE4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ACDA7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84294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A09439D"/>
    <w:multiLevelType w:val="hybridMultilevel"/>
    <w:tmpl w:val="453A3222"/>
    <w:lvl w:ilvl="0" w:tplc="CEF65D1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F0383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8A572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86641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AA122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6E430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D003F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1EBB3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6C43A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46518F"/>
    <w:multiLevelType w:val="hybridMultilevel"/>
    <w:tmpl w:val="263A0ACE"/>
    <w:lvl w:ilvl="0" w:tplc="C7B03588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C29E0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54EC2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34E40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54B7E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CA5D3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AA36F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60B89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A49BF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5B5236D"/>
    <w:multiLevelType w:val="hybridMultilevel"/>
    <w:tmpl w:val="785E4D16"/>
    <w:lvl w:ilvl="0" w:tplc="C3BE0A4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DEEA2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06315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1E237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C67A5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DA03C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E274F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BA24B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84C57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2F036E"/>
    <w:multiLevelType w:val="hybridMultilevel"/>
    <w:tmpl w:val="662C10BE"/>
    <w:lvl w:ilvl="0" w:tplc="879835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9E6E3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2C2FB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EE34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F46C2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08CAD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D0F3E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DA59A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0068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DEA43FC"/>
    <w:multiLevelType w:val="hybridMultilevel"/>
    <w:tmpl w:val="D3783962"/>
    <w:lvl w:ilvl="0" w:tplc="ED6CC7E6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B85E5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329D4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AAFD9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BEE08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2C49A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A4726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22FBC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B6F4B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EB70228"/>
    <w:multiLevelType w:val="hybridMultilevel"/>
    <w:tmpl w:val="F0B856DC"/>
    <w:lvl w:ilvl="0" w:tplc="CC3EE752">
      <w:start w:val="1"/>
      <w:numFmt w:val="decimal"/>
      <w:lvlText w:val="%1)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D4AD6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044C9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065AE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ECC72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241BA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9084D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DCE1E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4CEBD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04651188">
    <w:abstractNumId w:val="4"/>
  </w:num>
  <w:num w:numId="2" w16cid:durableId="79179882">
    <w:abstractNumId w:val="6"/>
  </w:num>
  <w:num w:numId="3" w16cid:durableId="434832897">
    <w:abstractNumId w:val="7"/>
  </w:num>
  <w:num w:numId="4" w16cid:durableId="1520045934">
    <w:abstractNumId w:val="2"/>
  </w:num>
  <w:num w:numId="5" w16cid:durableId="724764365">
    <w:abstractNumId w:val="1"/>
  </w:num>
  <w:num w:numId="6" w16cid:durableId="104427895">
    <w:abstractNumId w:val="11"/>
  </w:num>
  <w:num w:numId="7" w16cid:durableId="882906963">
    <w:abstractNumId w:val="3"/>
  </w:num>
  <w:num w:numId="8" w16cid:durableId="1083843827">
    <w:abstractNumId w:val="8"/>
  </w:num>
  <w:num w:numId="9" w16cid:durableId="1484010372">
    <w:abstractNumId w:val="10"/>
  </w:num>
  <w:num w:numId="10" w16cid:durableId="1652757577">
    <w:abstractNumId w:val="9"/>
  </w:num>
  <w:num w:numId="11" w16cid:durableId="168449352">
    <w:abstractNumId w:val="5"/>
  </w:num>
  <w:num w:numId="12" w16cid:durableId="1511334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A33"/>
    <w:rsid w:val="003438A9"/>
    <w:rsid w:val="008C0639"/>
    <w:rsid w:val="00A9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836ADC"/>
  <w15:docId w15:val="{904C4D0B-564F-A64C-B250-624D6D8D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20" w:line="255" w:lineRule="auto"/>
      <w:ind w:left="540" w:firstLine="530"/>
      <w:jc w:val="both"/>
    </w:pPr>
    <w:rPr>
      <w:rFonts w:ascii="Times New Roman" w:eastAsia="Times New Roman" w:hAnsi="Times New Roman" w:cs="Times New Roman"/>
      <w:color w:val="000000"/>
      <w:lang w:val="en-US" w:eastAsia="en-US" w:bidi="en-US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4" w:line="267" w:lineRule="auto"/>
      <w:ind w:left="10" w:right="12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2495</Words>
  <Characters>14224</Characters>
  <Application>Microsoft Office Word</Application>
  <DocSecurity>0</DocSecurity>
  <Lines>118</Lines>
  <Paragraphs>33</Paragraphs>
  <ScaleCrop>false</ScaleCrop>
  <Company/>
  <LinksUpToDate>false</LinksUpToDate>
  <CharactersWithSpaces>16686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29.11.2010 N 326-ФЗ(ред. от 08.12.2020)"Об обязательном медицинском страховании в Российской Федерации"(с изм. и доп., вступ. в силу с 01.01.2021)</dc:title>
  <dc:subject/>
  <dc:creator>LGazdanova</dc:creator>
  <cp:keywords/>
  <cp:lastModifiedBy>100</cp:lastModifiedBy>
  <cp:revision>2</cp:revision>
  <dcterms:created xsi:type="dcterms:W3CDTF">2023-01-22T23:03:00Z</dcterms:created>
  <dcterms:modified xsi:type="dcterms:W3CDTF">2023-01-22T23:03:00Z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2023-01-22T23:03:00Z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3a1cde38-f008-4e63-95a7-6cc39d485b77</vt:lpwstr>
  </property>
  <property fmtid="{D5CDD505-2E9C-101B-9397-08002B2CF9AE}" pid="7" name="MSIP_Label_defa4170-0d19-0005-0004-bc88714345d2_ActionId">
    <vt:lpwstr>9ecc67fc-4f9b-4ceb-b606-777cdce04b41</vt:lpwstr>
  </property>
  <property fmtid="{D5CDD505-2E9C-101B-9397-08002B2CF9AE}" pid="8" name="MSIP_Label_defa4170-0d19-0005-0004-bc88714345d2_ContentBits">
    <vt:lpwstr>0</vt:lpwstr>
  </property>
</Properties>
</file>